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CA3F" w14:textId="3E6078AB" w:rsidR="00753745" w:rsidRDefault="00FC4C99" w:rsidP="00FC4C99">
      <w:pPr>
        <w:pStyle w:val="2"/>
        <w:jc w:val="right"/>
        <w:rPr>
          <w:szCs w:val="28"/>
        </w:rPr>
      </w:pPr>
      <w:r w:rsidRPr="007D2193">
        <w:rPr>
          <w:szCs w:val="28"/>
        </w:rPr>
        <w:t xml:space="preserve"> </w:t>
      </w:r>
    </w:p>
    <w:p w14:paraId="0D008B9B" w14:textId="77777777" w:rsidR="00FC4C99" w:rsidRPr="00FC4C99" w:rsidRDefault="00FC4C99" w:rsidP="00FC4C99"/>
    <w:p w14:paraId="0977B1E6" w14:textId="38E72C89" w:rsidR="00753745" w:rsidRPr="00AC7A87" w:rsidRDefault="00AC7A87" w:rsidP="00753745">
      <w:pPr>
        <w:pStyle w:val="2"/>
        <w:rPr>
          <w:szCs w:val="28"/>
        </w:rPr>
      </w:pPr>
      <w:r w:rsidRPr="00AC7A87">
        <w:rPr>
          <w:szCs w:val="28"/>
        </w:rPr>
        <w:t>Отчет об использовании бюджетных ассигнований дородного фонда городского поселения Тайтурского муниципального образования за 20</w:t>
      </w:r>
      <w:r w:rsidR="00C17D10">
        <w:rPr>
          <w:szCs w:val="28"/>
        </w:rPr>
        <w:t>2</w:t>
      </w:r>
      <w:r w:rsidR="00064EE2">
        <w:rPr>
          <w:szCs w:val="28"/>
        </w:rPr>
        <w:t>1</w:t>
      </w:r>
      <w:r w:rsidR="00F13382" w:rsidRPr="00AC7A87">
        <w:rPr>
          <w:szCs w:val="28"/>
        </w:rPr>
        <w:t xml:space="preserve"> </w:t>
      </w:r>
      <w:r w:rsidRPr="00AC7A87">
        <w:rPr>
          <w:szCs w:val="28"/>
        </w:rPr>
        <w:t>г.</w:t>
      </w:r>
    </w:p>
    <w:p w14:paraId="4FF08451" w14:textId="77777777" w:rsidR="00753745" w:rsidRDefault="00753745" w:rsidP="00753745"/>
    <w:p w14:paraId="5911075E" w14:textId="17EC01CB" w:rsidR="00753745" w:rsidRDefault="00753745" w:rsidP="00482F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891405">
        <w:rPr>
          <w:sz w:val="28"/>
        </w:rPr>
        <w:t xml:space="preserve">Решением Думы </w:t>
      </w:r>
      <w:r w:rsidR="00FC4C99" w:rsidRPr="002234B5">
        <w:rPr>
          <w:sz w:val="28"/>
          <w:szCs w:val="28"/>
        </w:rPr>
        <w:t>Тайтурского городского поселения</w:t>
      </w:r>
      <w:r w:rsidR="00FC4C99" w:rsidRPr="00C31FB5">
        <w:rPr>
          <w:sz w:val="28"/>
          <w:szCs w:val="28"/>
        </w:rPr>
        <w:t xml:space="preserve"> </w:t>
      </w:r>
      <w:r w:rsidR="00FC4C99" w:rsidRPr="002234B5">
        <w:rPr>
          <w:sz w:val="28"/>
          <w:szCs w:val="28"/>
        </w:rPr>
        <w:t>Усольского муниципального района Иркутской области</w:t>
      </w:r>
      <w:r w:rsidRPr="00891405">
        <w:rPr>
          <w:sz w:val="28"/>
        </w:rPr>
        <w:t xml:space="preserve"> на 20</w:t>
      </w:r>
      <w:r w:rsidR="00C17D10">
        <w:rPr>
          <w:sz w:val="28"/>
        </w:rPr>
        <w:t>2</w:t>
      </w:r>
      <w:r w:rsidR="00FC4C99">
        <w:rPr>
          <w:sz w:val="28"/>
        </w:rPr>
        <w:t>1</w:t>
      </w:r>
      <w:r w:rsidRPr="00891405">
        <w:rPr>
          <w:sz w:val="28"/>
        </w:rPr>
        <w:t xml:space="preserve"> год был утвержден объем бюджетных ассигнований дорожного фонда в </w:t>
      </w:r>
      <w:r w:rsidRPr="00976702">
        <w:rPr>
          <w:sz w:val="28"/>
        </w:rPr>
        <w:t xml:space="preserve">размере </w:t>
      </w:r>
      <w:r w:rsidR="00185597">
        <w:rPr>
          <w:sz w:val="28"/>
        </w:rPr>
        <w:t>3 585 964,90</w:t>
      </w:r>
      <w:r w:rsidR="00DA24DC" w:rsidRPr="00891405">
        <w:rPr>
          <w:sz w:val="28"/>
        </w:rPr>
        <w:t xml:space="preserve"> </w:t>
      </w:r>
      <w:r w:rsidRPr="00891405">
        <w:rPr>
          <w:sz w:val="28"/>
        </w:rPr>
        <w:t>рублей, в 20</w:t>
      </w:r>
      <w:r w:rsidR="001E6DB5">
        <w:rPr>
          <w:sz w:val="28"/>
        </w:rPr>
        <w:t>2</w:t>
      </w:r>
      <w:r w:rsidR="00FC4C99">
        <w:rPr>
          <w:sz w:val="28"/>
        </w:rPr>
        <w:t>1</w:t>
      </w:r>
      <w:r w:rsidRPr="00891405">
        <w:rPr>
          <w:sz w:val="28"/>
        </w:rPr>
        <w:t xml:space="preserve"> году средства дорожного фонда </w:t>
      </w:r>
      <w:r w:rsidR="00C17D10">
        <w:rPr>
          <w:sz w:val="28"/>
        </w:rPr>
        <w:t xml:space="preserve">поступило </w:t>
      </w:r>
      <w:r w:rsidR="001E6DB5">
        <w:rPr>
          <w:sz w:val="28"/>
        </w:rPr>
        <w:t>в сумме</w:t>
      </w:r>
      <w:r w:rsidR="00C17D10">
        <w:rPr>
          <w:sz w:val="28"/>
        </w:rPr>
        <w:t xml:space="preserve"> </w:t>
      </w:r>
      <w:r w:rsidR="00667DCB">
        <w:rPr>
          <w:sz w:val="28"/>
        </w:rPr>
        <w:t>3 626 653,96</w:t>
      </w:r>
      <w:r w:rsidR="00C17D10">
        <w:rPr>
          <w:sz w:val="28"/>
        </w:rPr>
        <w:t xml:space="preserve"> рублей, </w:t>
      </w:r>
      <w:r w:rsidRPr="00891405">
        <w:rPr>
          <w:sz w:val="28"/>
        </w:rPr>
        <w:t>использован</w:t>
      </w:r>
      <w:r w:rsidR="00C17D10">
        <w:rPr>
          <w:sz w:val="28"/>
        </w:rPr>
        <w:t>о</w:t>
      </w:r>
      <w:r w:rsidR="00482FFF" w:rsidRPr="00891405">
        <w:rPr>
          <w:sz w:val="28"/>
        </w:rPr>
        <w:t xml:space="preserve"> </w:t>
      </w:r>
      <w:r w:rsidR="00DA24DC" w:rsidRPr="00891405">
        <w:rPr>
          <w:sz w:val="28"/>
        </w:rPr>
        <w:t xml:space="preserve">в сумме </w:t>
      </w:r>
      <w:r w:rsidR="00667DCB">
        <w:rPr>
          <w:sz w:val="28"/>
        </w:rPr>
        <w:t>3 035 708,12</w:t>
      </w:r>
      <w:r w:rsidR="00DA24DC" w:rsidRPr="00891405">
        <w:rPr>
          <w:sz w:val="28"/>
        </w:rPr>
        <w:t xml:space="preserve"> руб. </w:t>
      </w:r>
      <w:r w:rsidR="00482FFF" w:rsidRPr="00891405">
        <w:rPr>
          <w:sz w:val="28"/>
        </w:rPr>
        <w:t>на следующие мероприятия:</w:t>
      </w:r>
    </w:p>
    <w:p w14:paraId="7E45C9E0" w14:textId="09CBD8BB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>Разработка проектно-сметной документации на капитальный ремонт автомобильной дороги общего пользования местного значения по ул. Ленина в р.п.Тайтурка, Усольского района, Иркутской области – 1</w:t>
      </w:r>
      <w:r w:rsidR="008811BC">
        <w:rPr>
          <w:sz w:val="28"/>
          <w:szCs w:val="28"/>
        </w:rPr>
        <w:t> </w:t>
      </w:r>
      <w:r w:rsidRPr="008811BC">
        <w:rPr>
          <w:sz w:val="28"/>
          <w:szCs w:val="28"/>
        </w:rPr>
        <w:t>523</w:t>
      </w:r>
      <w:r w:rsidR="008811BC">
        <w:rPr>
          <w:sz w:val="28"/>
          <w:szCs w:val="28"/>
        </w:rPr>
        <w:t xml:space="preserve"> </w:t>
      </w:r>
      <w:r w:rsidRPr="008811BC">
        <w:rPr>
          <w:sz w:val="28"/>
          <w:szCs w:val="28"/>
        </w:rPr>
        <w:t>000,00 руб. (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) </w:t>
      </w:r>
    </w:p>
    <w:p w14:paraId="01904455" w14:textId="77777777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 xml:space="preserve">Оказание услуг по содержанию автомобильных дорог общего пользования местного значения – 174 965,51 руб. (Сгребание снега с формированием снежного вала, механизированное подметание дорожного полотна, посыпка проезжей части улиц </w:t>
      </w:r>
      <w:proofErr w:type="spellStart"/>
      <w:r w:rsidRPr="008811BC">
        <w:rPr>
          <w:sz w:val="28"/>
          <w:szCs w:val="28"/>
        </w:rPr>
        <w:t>пескосолянной</w:t>
      </w:r>
      <w:proofErr w:type="spellEnd"/>
      <w:r w:rsidRPr="008811BC">
        <w:rPr>
          <w:sz w:val="28"/>
          <w:szCs w:val="28"/>
        </w:rPr>
        <w:t xml:space="preserve"> смесью)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 </w:t>
      </w:r>
    </w:p>
    <w:p w14:paraId="427B6E19" w14:textId="77777777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 xml:space="preserve">Нанесение дорожной разметки на пешеходных переходах– 144 176,73 руб.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) </w:t>
      </w:r>
    </w:p>
    <w:p w14:paraId="31B2C15E" w14:textId="77777777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 xml:space="preserve">Ямочный ремонт струйно-инфекционным методом автомобильных дорог в р.п.Тайтурка – 199 189,09 руб.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 </w:t>
      </w:r>
    </w:p>
    <w:p w14:paraId="12999669" w14:textId="77777777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 xml:space="preserve">Оказание услуг по содержанию автомобильных дорог общего пользования местного значения– </w:t>
      </w:r>
      <w:r w:rsidR="008811BC" w:rsidRPr="008811BC">
        <w:rPr>
          <w:sz w:val="28"/>
          <w:szCs w:val="28"/>
        </w:rPr>
        <w:t>301 616,00</w:t>
      </w:r>
      <w:r w:rsidRPr="008811BC">
        <w:rPr>
          <w:sz w:val="28"/>
          <w:szCs w:val="28"/>
        </w:rPr>
        <w:t xml:space="preserve"> руб. (</w:t>
      </w:r>
      <w:r w:rsidR="008811BC" w:rsidRPr="008811BC">
        <w:rPr>
          <w:sz w:val="28"/>
          <w:szCs w:val="28"/>
        </w:rPr>
        <w:t xml:space="preserve">Отсыпка автомобильных дорого общего пользования местного значения)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</w:p>
    <w:p w14:paraId="0CB811AC" w14:textId="4EA19F05" w:rsidR="008811BC" w:rsidRPr="008811BC" w:rsidRDefault="008811BC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iCs/>
          <w:sz w:val="28"/>
          <w:szCs w:val="28"/>
        </w:rPr>
        <w:t xml:space="preserve">Поставка и установка </w:t>
      </w:r>
      <w:r w:rsidR="00A77157" w:rsidRPr="008811BC">
        <w:rPr>
          <w:iCs/>
          <w:sz w:val="28"/>
          <w:szCs w:val="28"/>
        </w:rPr>
        <w:t xml:space="preserve">дорожных знаков – </w:t>
      </w:r>
      <w:r w:rsidRPr="008811BC">
        <w:rPr>
          <w:iCs/>
          <w:sz w:val="28"/>
          <w:szCs w:val="28"/>
        </w:rPr>
        <w:t>301 412,79</w:t>
      </w:r>
      <w:r w:rsidR="00A77157" w:rsidRPr="008811BC">
        <w:rPr>
          <w:iCs/>
          <w:sz w:val="28"/>
          <w:szCs w:val="28"/>
        </w:rPr>
        <w:t xml:space="preserve"> руб. </w:t>
      </w:r>
      <w:r w:rsidR="00A77157" w:rsidRPr="008811BC">
        <w:rPr>
          <w:sz w:val="28"/>
          <w:szCs w:val="28"/>
        </w:rPr>
        <w:t>(</w:t>
      </w:r>
      <w:r w:rsidR="00A77157"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="00A77157" w:rsidRPr="008811BC">
        <w:rPr>
          <w:sz w:val="28"/>
          <w:szCs w:val="28"/>
        </w:rPr>
        <w:t xml:space="preserve">) </w:t>
      </w:r>
    </w:p>
    <w:p w14:paraId="4B8DD0F1" w14:textId="77777777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>Ремонт автомобильной дороги общего пользования местного значения (</w:t>
      </w:r>
      <w:proofErr w:type="spellStart"/>
      <w:r w:rsidRPr="008811BC">
        <w:rPr>
          <w:sz w:val="28"/>
          <w:szCs w:val="28"/>
        </w:rPr>
        <w:t>р.п</w:t>
      </w:r>
      <w:proofErr w:type="spellEnd"/>
      <w:r w:rsidRPr="008811BC">
        <w:rPr>
          <w:sz w:val="28"/>
          <w:szCs w:val="28"/>
        </w:rPr>
        <w:t xml:space="preserve">. Тайтурка, </w:t>
      </w:r>
      <w:proofErr w:type="spellStart"/>
      <w:r w:rsidRPr="008811BC">
        <w:rPr>
          <w:sz w:val="28"/>
          <w:szCs w:val="28"/>
        </w:rPr>
        <w:t>ул.Свердлова</w:t>
      </w:r>
      <w:proofErr w:type="spellEnd"/>
      <w:r w:rsidRPr="008811BC">
        <w:rPr>
          <w:sz w:val="28"/>
          <w:szCs w:val="28"/>
        </w:rPr>
        <w:t xml:space="preserve">) – 960 000,00 руб. (0,00 руб. </w:t>
      </w:r>
      <w:proofErr w:type="spellStart"/>
      <w:r w:rsidRPr="008811BC">
        <w:rPr>
          <w:sz w:val="28"/>
          <w:szCs w:val="28"/>
        </w:rPr>
        <w:t>софинансирование</w:t>
      </w:r>
      <w:proofErr w:type="spellEnd"/>
      <w:r w:rsidRPr="008811BC">
        <w:rPr>
          <w:sz w:val="28"/>
          <w:szCs w:val="28"/>
        </w:rPr>
        <w:t xml:space="preserve"> из местного бюджета на реализацию мероприятий перечня проектов народных инициатив,</w:t>
      </w:r>
      <w:r w:rsidRPr="008811BC">
        <w:rPr>
          <w:sz w:val="28"/>
          <w:szCs w:val="28"/>
          <w:u w:val="single"/>
        </w:rPr>
        <w:t xml:space="preserve"> за счет собственных доходов</w:t>
      </w:r>
      <w:r w:rsidRPr="008811BC">
        <w:rPr>
          <w:sz w:val="28"/>
          <w:szCs w:val="28"/>
        </w:rPr>
        <w:t xml:space="preserve">, 732 850,13 руб. финансирование из областного бюджета по Основному мероприятию "Обеспечение эффективного управления экономическим развитием Иркутской области" – субсидии на реализацию мероприятий перечня проектов народных инициатив, 227 149,87 руб.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) </w:t>
      </w:r>
    </w:p>
    <w:p w14:paraId="1BB55A60" w14:textId="295E7383" w:rsidR="008811BC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>Ремонт автомобильной дороги общего пользования местного значения (</w:t>
      </w:r>
      <w:proofErr w:type="spellStart"/>
      <w:r w:rsidRPr="008811BC">
        <w:rPr>
          <w:sz w:val="28"/>
          <w:szCs w:val="28"/>
        </w:rPr>
        <w:t>р.п</w:t>
      </w:r>
      <w:proofErr w:type="spellEnd"/>
      <w:r w:rsidRPr="008811BC">
        <w:rPr>
          <w:sz w:val="28"/>
          <w:szCs w:val="28"/>
        </w:rPr>
        <w:t xml:space="preserve">. Буреть) – 395 550,36 руб. (42 454,48 руб. </w:t>
      </w:r>
      <w:proofErr w:type="spellStart"/>
      <w:r w:rsidRPr="008811BC">
        <w:rPr>
          <w:sz w:val="28"/>
          <w:szCs w:val="28"/>
        </w:rPr>
        <w:t>софинансирование</w:t>
      </w:r>
      <w:proofErr w:type="spellEnd"/>
      <w:r w:rsidRPr="008811BC">
        <w:rPr>
          <w:sz w:val="28"/>
          <w:szCs w:val="28"/>
        </w:rPr>
        <w:t xml:space="preserve"> из местного бюджета на реализацию мероприятий перечня проектов народных инициатив,</w:t>
      </w:r>
      <w:r w:rsidRPr="008811BC">
        <w:rPr>
          <w:sz w:val="28"/>
          <w:szCs w:val="28"/>
          <w:u w:val="single"/>
        </w:rPr>
        <w:t xml:space="preserve"> за счет собственных доходов</w:t>
      </w:r>
      <w:r w:rsidRPr="008811BC">
        <w:rPr>
          <w:sz w:val="28"/>
          <w:szCs w:val="28"/>
        </w:rPr>
        <w:t>, 301</w:t>
      </w:r>
      <w:r w:rsidR="008811BC">
        <w:rPr>
          <w:sz w:val="28"/>
          <w:szCs w:val="28"/>
        </w:rPr>
        <w:t xml:space="preserve"> </w:t>
      </w:r>
      <w:r w:rsidRPr="008811BC">
        <w:rPr>
          <w:sz w:val="28"/>
          <w:szCs w:val="28"/>
        </w:rPr>
        <w:t xml:space="preserve">957,43 руб. финансирование из областного бюджета по Основному мероприятию "Обеспечение эффективного управления экономическим развитием Иркутской области" – субсидии на реализацию </w:t>
      </w:r>
      <w:r w:rsidRPr="008811BC">
        <w:rPr>
          <w:sz w:val="28"/>
          <w:szCs w:val="28"/>
        </w:rPr>
        <w:lastRenderedPageBreak/>
        <w:t xml:space="preserve">мероприятий перечня проектов народных инициатив, 51 138,45 руб.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) </w:t>
      </w:r>
    </w:p>
    <w:p w14:paraId="743555E1" w14:textId="5ED7E692" w:rsidR="00A77157" w:rsidRPr="008811BC" w:rsidRDefault="00A77157" w:rsidP="008811BC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811BC">
        <w:rPr>
          <w:sz w:val="28"/>
          <w:szCs w:val="28"/>
        </w:rPr>
        <w:t xml:space="preserve">Отсыпка дорог по переулкам Дзержинского и Почтовый – 298 397,64 руб. (9 345,52 руб. </w:t>
      </w:r>
      <w:proofErr w:type="spellStart"/>
      <w:r w:rsidRPr="008811BC">
        <w:rPr>
          <w:sz w:val="28"/>
          <w:szCs w:val="28"/>
        </w:rPr>
        <w:t>софинансирование</w:t>
      </w:r>
      <w:proofErr w:type="spellEnd"/>
      <w:r w:rsidRPr="008811BC">
        <w:rPr>
          <w:sz w:val="28"/>
          <w:szCs w:val="28"/>
        </w:rPr>
        <w:t xml:space="preserve"> из местного бюджета на реализацию мероприятий перечня проектов народных инициатив,</w:t>
      </w:r>
      <w:r w:rsidRPr="008811BC">
        <w:rPr>
          <w:sz w:val="28"/>
          <w:szCs w:val="28"/>
          <w:u w:val="single"/>
        </w:rPr>
        <w:t xml:space="preserve"> за счет собственных доходов</w:t>
      </w:r>
      <w:r w:rsidRPr="008811BC">
        <w:rPr>
          <w:sz w:val="28"/>
          <w:szCs w:val="28"/>
        </w:rPr>
        <w:t xml:space="preserve">, 227 792,44 руб. финансирование из областного бюджета по Основному мероприятию "Обеспечение эффективного управления экономическим развитием Иркутской области" – субсидии на реализацию мероприятий перечня проектов народных инициатив, 61 259,68 руб. </w:t>
      </w:r>
      <w:r w:rsidRPr="008811BC">
        <w:rPr>
          <w:sz w:val="28"/>
          <w:szCs w:val="28"/>
          <w:u w:val="single"/>
        </w:rPr>
        <w:t>за счет доходов от акцизов по подакцизным товарам</w:t>
      </w:r>
      <w:r w:rsidRPr="008811BC">
        <w:rPr>
          <w:sz w:val="28"/>
          <w:szCs w:val="28"/>
        </w:rPr>
        <w:t xml:space="preserve">) </w:t>
      </w:r>
    </w:p>
    <w:p w14:paraId="736EBD16" w14:textId="79014259" w:rsidR="00753745" w:rsidRPr="00891405" w:rsidRDefault="00AC7A87" w:rsidP="00891405">
      <w:pPr>
        <w:ind w:firstLine="708"/>
        <w:jc w:val="both"/>
        <w:rPr>
          <w:sz w:val="28"/>
        </w:rPr>
      </w:pPr>
      <w:r w:rsidRPr="00AC7A87">
        <w:rPr>
          <w:sz w:val="28"/>
        </w:rPr>
        <w:t>Остаток на 01.01.202</w:t>
      </w:r>
      <w:r w:rsidR="00FC4C99">
        <w:rPr>
          <w:sz w:val="28"/>
        </w:rPr>
        <w:t>2</w:t>
      </w:r>
      <w:r w:rsidR="00891405" w:rsidRPr="00AC7A87">
        <w:rPr>
          <w:sz w:val="28"/>
        </w:rPr>
        <w:t xml:space="preserve">г. </w:t>
      </w:r>
      <w:r w:rsidR="00FC4C99">
        <w:rPr>
          <w:sz w:val="28"/>
        </w:rPr>
        <w:t xml:space="preserve">составил </w:t>
      </w:r>
      <w:r w:rsidR="00C96DA4">
        <w:rPr>
          <w:sz w:val="28"/>
        </w:rPr>
        <w:t>590 945,84</w:t>
      </w:r>
      <w:r w:rsidR="00B46272" w:rsidRPr="00AC7A87">
        <w:rPr>
          <w:sz w:val="28"/>
        </w:rPr>
        <w:t xml:space="preserve"> руб.</w:t>
      </w:r>
      <w:r w:rsidR="00891405" w:rsidRPr="00AC7A87">
        <w:rPr>
          <w:sz w:val="28"/>
        </w:rPr>
        <w:t xml:space="preserve">, в том числе за счет доходов от акцизов по подакцизным товарам </w:t>
      </w:r>
      <w:r w:rsidR="00DA24DC" w:rsidRPr="00AC7A87">
        <w:rPr>
          <w:sz w:val="28"/>
        </w:rPr>
        <w:t>на 01.01.20</w:t>
      </w:r>
      <w:r w:rsidR="001E6DB5">
        <w:rPr>
          <w:sz w:val="28"/>
        </w:rPr>
        <w:t>2</w:t>
      </w:r>
      <w:r w:rsidR="00FC4C99">
        <w:rPr>
          <w:sz w:val="28"/>
        </w:rPr>
        <w:t>2</w:t>
      </w:r>
      <w:r w:rsidR="00DA24DC" w:rsidRPr="00AC7A87">
        <w:rPr>
          <w:sz w:val="28"/>
        </w:rPr>
        <w:t xml:space="preserve">г. в сумме </w:t>
      </w:r>
      <w:r w:rsidR="00C96DA4">
        <w:rPr>
          <w:sz w:val="28"/>
        </w:rPr>
        <w:t>590 945,84</w:t>
      </w:r>
      <w:r w:rsidR="00DA24DC" w:rsidRPr="00AC7A87">
        <w:rPr>
          <w:sz w:val="28"/>
        </w:rPr>
        <w:t xml:space="preserve"> руб.</w:t>
      </w:r>
    </w:p>
    <w:p w14:paraId="7A58EE00" w14:textId="6C462365" w:rsidR="00AC7A87" w:rsidRDefault="00AC7A87" w:rsidP="00753745">
      <w:pPr>
        <w:rPr>
          <w:sz w:val="28"/>
          <w:szCs w:val="28"/>
        </w:rPr>
      </w:pPr>
    </w:p>
    <w:p w14:paraId="59C8D300" w14:textId="77777777" w:rsidR="008811BC" w:rsidRDefault="008811BC" w:rsidP="00753745">
      <w:pPr>
        <w:rPr>
          <w:sz w:val="28"/>
          <w:szCs w:val="28"/>
        </w:rPr>
      </w:pPr>
    </w:p>
    <w:sectPr w:rsidR="008811BC" w:rsidSect="00AC7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A72"/>
    <w:multiLevelType w:val="hybridMultilevel"/>
    <w:tmpl w:val="81B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14CD"/>
    <w:multiLevelType w:val="hybridMultilevel"/>
    <w:tmpl w:val="E054A278"/>
    <w:lvl w:ilvl="0" w:tplc="BC84CAF6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25B3"/>
    <w:multiLevelType w:val="hybridMultilevel"/>
    <w:tmpl w:val="F8A0B054"/>
    <w:lvl w:ilvl="0" w:tplc="125A83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CA2E49"/>
    <w:multiLevelType w:val="hybridMultilevel"/>
    <w:tmpl w:val="F19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629"/>
    <w:multiLevelType w:val="hybridMultilevel"/>
    <w:tmpl w:val="315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3F52"/>
    <w:multiLevelType w:val="hybridMultilevel"/>
    <w:tmpl w:val="0588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2950"/>
    <w:multiLevelType w:val="hybridMultilevel"/>
    <w:tmpl w:val="A78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4158"/>
    <w:multiLevelType w:val="hybridMultilevel"/>
    <w:tmpl w:val="F22648C0"/>
    <w:lvl w:ilvl="0" w:tplc="73E81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5121"/>
    <w:multiLevelType w:val="hybridMultilevel"/>
    <w:tmpl w:val="988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675">
    <w:abstractNumId w:val="0"/>
  </w:num>
  <w:num w:numId="2" w16cid:durableId="1294210896">
    <w:abstractNumId w:val="7"/>
  </w:num>
  <w:num w:numId="3" w16cid:durableId="2128045298">
    <w:abstractNumId w:val="6"/>
  </w:num>
  <w:num w:numId="4" w16cid:durableId="519855636">
    <w:abstractNumId w:val="1"/>
  </w:num>
  <w:num w:numId="5" w16cid:durableId="569967775">
    <w:abstractNumId w:val="5"/>
  </w:num>
  <w:num w:numId="6" w16cid:durableId="1123039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0635614">
    <w:abstractNumId w:val="4"/>
  </w:num>
  <w:num w:numId="8" w16cid:durableId="197666388">
    <w:abstractNumId w:val="8"/>
  </w:num>
  <w:num w:numId="9" w16cid:durableId="25575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E"/>
    <w:rsid w:val="00033035"/>
    <w:rsid w:val="0003344E"/>
    <w:rsid w:val="00064EE2"/>
    <w:rsid w:val="0013448F"/>
    <w:rsid w:val="00185597"/>
    <w:rsid w:val="001E6DB5"/>
    <w:rsid w:val="00204D6E"/>
    <w:rsid w:val="00205B24"/>
    <w:rsid w:val="00272466"/>
    <w:rsid w:val="002B68E6"/>
    <w:rsid w:val="002F50AC"/>
    <w:rsid w:val="003C6BDF"/>
    <w:rsid w:val="004250DA"/>
    <w:rsid w:val="00482FFF"/>
    <w:rsid w:val="00517F05"/>
    <w:rsid w:val="00541F94"/>
    <w:rsid w:val="005A5904"/>
    <w:rsid w:val="00633C3D"/>
    <w:rsid w:val="00667DCB"/>
    <w:rsid w:val="0069035E"/>
    <w:rsid w:val="006C1E64"/>
    <w:rsid w:val="006E4C03"/>
    <w:rsid w:val="00753745"/>
    <w:rsid w:val="007A2DCE"/>
    <w:rsid w:val="007C5F8F"/>
    <w:rsid w:val="007D2193"/>
    <w:rsid w:val="008811BC"/>
    <w:rsid w:val="008863B7"/>
    <w:rsid w:val="00891405"/>
    <w:rsid w:val="008A377F"/>
    <w:rsid w:val="008C6977"/>
    <w:rsid w:val="008F446B"/>
    <w:rsid w:val="00911D51"/>
    <w:rsid w:val="009303D2"/>
    <w:rsid w:val="00976702"/>
    <w:rsid w:val="009902A3"/>
    <w:rsid w:val="00A27BD4"/>
    <w:rsid w:val="00A37BE1"/>
    <w:rsid w:val="00A6626E"/>
    <w:rsid w:val="00A77157"/>
    <w:rsid w:val="00AC7A87"/>
    <w:rsid w:val="00B0615C"/>
    <w:rsid w:val="00B46272"/>
    <w:rsid w:val="00B66BDA"/>
    <w:rsid w:val="00B94A7C"/>
    <w:rsid w:val="00BC646E"/>
    <w:rsid w:val="00C17D10"/>
    <w:rsid w:val="00C56C17"/>
    <w:rsid w:val="00C96DA4"/>
    <w:rsid w:val="00CA2CDB"/>
    <w:rsid w:val="00CC12C2"/>
    <w:rsid w:val="00D26F31"/>
    <w:rsid w:val="00D72499"/>
    <w:rsid w:val="00DA24DC"/>
    <w:rsid w:val="00DE3BE8"/>
    <w:rsid w:val="00DF33F1"/>
    <w:rsid w:val="00E34CA1"/>
    <w:rsid w:val="00E85FB6"/>
    <w:rsid w:val="00EF7AD0"/>
    <w:rsid w:val="00F12F40"/>
    <w:rsid w:val="00F13382"/>
    <w:rsid w:val="00F333C6"/>
    <w:rsid w:val="00F44BBE"/>
    <w:rsid w:val="00F677FE"/>
    <w:rsid w:val="00F96F38"/>
    <w:rsid w:val="00FC4C99"/>
    <w:rsid w:val="00FD46CC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BCD9"/>
  <w15:chartTrackingRefBased/>
  <w15:docId w15:val="{B5246B49-E2DD-44BD-924D-23FB6A2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</w:rPr>
  </w:style>
  <w:style w:type="paragraph" w:styleId="a4">
    <w:name w:val="Subtitle"/>
    <w:basedOn w:val="a"/>
    <w:qFormat/>
    <w:rsid w:val="00F677FE"/>
    <w:pPr>
      <w:jc w:val="center"/>
    </w:pPr>
    <w:rPr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List Paragraph"/>
    <w:basedOn w:val="a"/>
    <w:uiPriority w:val="34"/>
    <w:qFormat/>
    <w:rsid w:val="00A7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cp:lastModifiedBy>X</cp:lastModifiedBy>
  <cp:revision>3</cp:revision>
  <cp:lastPrinted>2020-05-28T03:16:00Z</cp:lastPrinted>
  <dcterms:created xsi:type="dcterms:W3CDTF">2022-05-17T07:58:00Z</dcterms:created>
  <dcterms:modified xsi:type="dcterms:W3CDTF">2022-05-17T08:00:00Z</dcterms:modified>
</cp:coreProperties>
</file>